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AC7DE1" w:rsidRPr="00262B9E" w:rsidP="00354219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rPr>
          <w:b w:val="0"/>
          <w:color w:val="000000" w:themeColor="text1"/>
          <w:sz w:val="22"/>
          <w:szCs w:val="22"/>
        </w:rPr>
      </w:pPr>
    </w:p>
    <w:p w:rsidR="00A907C6" w:rsidRPr="00262B9E" w:rsidP="00A907C6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A907C6" w:rsidRPr="00262B9E" w:rsidP="00A907C6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</w:t>
      </w:r>
      <w:r>
        <w:rPr>
          <w:b/>
          <w:color w:val="FF0000"/>
          <w:sz w:val="24"/>
          <w:szCs w:val="24"/>
        </w:rPr>
        <w:t>8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7F46BA" w:rsidRPr="00262B9E" w:rsidP="00A907C6">
      <w:pPr>
        <w:jc w:val="center"/>
        <w:rPr>
          <w:bCs/>
          <w:sz w:val="22"/>
          <w:szCs w:val="22"/>
        </w:rPr>
      </w:pPr>
      <w:r>
        <w:rPr>
          <w:sz w:val="24"/>
          <w:szCs w:val="24"/>
        </w:rPr>
        <w:t>12-16</w:t>
      </w:r>
      <w:r w:rsidR="00A907C6">
        <w:rPr>
          <w:sz w:val="24"/>
          <w:szCs w:val="24"/>
        </w:rPr>
        <w:t xml:space="preserve"> OCAK 2026</w:t>
      </w:r>
    </w:p>
    <w:p w:rsidR="007F46BA" w:rsidRPr="00262B9E" w:rsidP="00354219">
      <w:pPr>
        <w:jc w:val="center"/>
        <w:rPr>
          <w:color w:val="000000" w:themeColor="text1"/>
          <w:sz w:val="22"/>
          <w:szCs w:val="22"/>
        </w:rPr>
      </w:pPr>
    </w:p>
    <w:p w:rsidR="00354219" w:rsidRPr="00262B9E" w:rsidP="00354219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AC7DE1" w:rsidP="00A13948">
            <w:pPr>
              <w:rPr>
                <w:b/>
                <w:color w:val="FF0000"/>
                <w:sz w:val="22"/>
                <w:szCs w:val="22"/>
              </w:rPr>
            </w:pPr>
            <w:r w:rsidRPr="00AC7DE1">
              <w:rPr>
                <w:b/>
                <w:color w:val="FF0000"/>
                <w:sz w:val="22"/>
                <w:szCs w:val="22"/>
              </w:rPr>
              <w:t>*Nedir, Ne Yapar?</w:t>
            </w:r>
          </w:p>
        </w:tc>
      </w:tr>
    </w:tbl>
    <w:p w:rsidR="00354219" w:rsidRPr="00262B9E" w:rsidP="00354219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SB.4.4.1. Çevresindeki teknolojik ürünleri, kullanım alanlarına göre sınıflandırır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Hayatımızdaki Teknoloji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Önceki dersten verilen “İnsanların kullandığı ilk teknolojik ürünler neler olabilir? Araştırınız” sorusuna yanıt alınır.</w:t>
            </w:r>
          </w:p>
          <w:p w:rsidR="00354219" w:rsidRPr="00262B9E" w:rsidP="00821A64">
            <w:pPr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Teknoloji deyince akla hangi ürünler geliyor.</w:t>
            </w:r>
          </w:p>
          <w:p w:rsidR="00354219" w:rsidRPr="00262B9E" w:rsidP="00821A64">
            <w:pPr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Eskiden iletişim nasıl sağlanıyor olabilir? Soruları ile öğrencilerin dikkati çekilir.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 sanayi dalında bir maddenin işlenerek kullanılır hale gelmesiyle ilgili bilgi ve sürece </w:t>
            </w:r>
            <w:r w:rsidRPr="00262B9E">
              <w:rPr>
                <w:color w:val="000000" w:themeColor="text1"/>
                <w:sz w:val="22"/>
                <w:szCs w:val="22"/>
                <w:u w:val="single"/>
              </w:rPr>
              <w:t xml:space="preserve">teknoloji 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bu süreç sonucunda üretilen mallara da </w:t>
            </w:r>
            <w:r w:rsidRPr="00262B9E">
              <w:rPr>
                <w:color w:val="000000" w:themeColor="text1"/>
                <w:sz w:val="22"/>
                <w:szCs w:val="22"/>
                <w:u w:val="single"/>
              </w:rPr>
              <w:t>teknolojik ürün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denir.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Günümüzde teknolojik ürünler; eğitim, sağlık, ulaşım, iletişim, ev araç gereçlerinde ve bir çok alanda kullanılmaktadır.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Evde: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Ütü, çamaşır makinesi, çırpıcı, fırın, buzdolabı, televizyon, vb.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Okulda: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Projeksiyon, akıllı tahta, Laboratuar malzemeleri,  fotokopi makinesi, bilgisayar, vb…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Ulaşımda</w:t>
            </w:r>
            <w:r w:rsidRPr="00262B9E">
              <w:rPr>
                <w:color w:val="000000" w:themeColor="text1"/>
                <w:sz w:val="22"/>
                <w:szCs w:val="22"/>
              </w:rPr>
              <w:t>: Otomobil, otobüs, metro, tren, uçak, vb…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İletişim: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İnternet, telefon, televizyon, belgegeçer, vb…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Sağlık: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Röntgen, ultrason,  mikroskop, vb…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Tarım: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pulluk, döver biçer, traktör, çim biçme makinesi, dinoma, vb….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Teknoloji yaşantımızı kolaylaştırır. İnsanların vazgeçilmezi haline gelmiştir. Gün geçtikçe ihtiyaçlara göre yeni teknolojik ürünler üretilmekte ve değişmekte, çevre şartlarına uygun hale gelmektedir.</w:t>
            </w:r>
          </w:p>
          <w:p w:rsidR="00354219" w:rsidRPr="00262B9E" w:rsidP="007F46BA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okutularak etkinlikler kısmı yaptırılır.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Atatürk ‘ün bilime verdiği sözleri araştırınız?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Arkadaşlarınız ile teknolojik ürünlerin yaralı ve zararlı yönlerini tartışınız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Bilimsel çalışmalar sonucu teknolojik ürünler ortaya çıkar, yaşamımızı kolay hale getirir.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7F46BA">
        <w:tblPrEx>
          <w:tblW w:w="0" w:type="auto"/>
          <w:tblLayout w:type="fixed"/>
          <w:tblLook w:val="0000"/>
        </w:tblPrEx>
        <w:trPr>
          <w:trHeight w:val="1997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>
            <w:pPr>
              <w:numPr>
                <w:ilvl w:val="0"/>
                <w:numId w:val="22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Evinizde hangi teknolojik ürünleri kullanıyorsunuz.</w:t>
            </w:r>
          </w:p>
          <w:p w:rsidR="00354219" w:rsidRPr="00262B9E" w:rsidP="00821A64">
            <w:pPr>
              <w:numPr>
                <w:ilvl w:val="0"/>
                <w:numId w:val="22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Eğitim alanındaki teknolojik ürünler nelerdir?</w:t>
            </w:r>
          </w:p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7F46BA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Teknolojik ürünlerin yaraları olmakta birilikte zararlarından da bahsedilmelidir.(Çevre kirliliği, insan sağlığı üzerindeki etkisi, sosyal yaşam)</w:t>
            </w:r>
          </w:p>
        </w:tc>
      </w:tr>
    </w:tbl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C35F12" w:rsidRPr="00262B9E" w:rsidP="00C35F12">
      <w:pPr>
        <w:tabs>
          <w:tab w:val="left" w:pos="2207"/>
        </w:tabs>
        <w:spacing w:after="200" w:line="276" w:lineRule="auto"/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                     </w:t>
      </w:r>
      <w:r w:rsidRPr="00262B9E">
        <w:rPr>
          <w:color w:val="000000" w:themeColor="text1"/>
          <w:sz w:val="22"/>
          <w:szCs w:val="22"/>
        </w:rPr>
        <w:tab/>
      </w:r>
      <w:r w:rsidRPr="00262B9E">
        <w:rPr>
          <w:color w:val="000000" w:themeColor="text1"/>
          <w:sz w:val="22"/>
          <w:szCs w:val="22"/>
        </w:rPr>
        <w:tab/>
      </w:r>
      <w:r w:rsidRPr="00262B9E">
        <w:rPr>
          <w:color w:val="000000" w:themeColor="text1"/>
          <w:sz w:val="22"/>
          <w:szCs w:val="22"/>
        </w:rPr>
        <w:tab/>
        <w:t xml:space="preserve"> </w:t>
      </w: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